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A5D" w:rsidRPr="00A71A86" w:rsidRDefault="00572A5D" w:rsidP="00A71A86">
      <w:pPr>
        <w:jc w:val="center"/>
        <w:rPr>
          <w:b/>
          <w:bCs/>
          <w:sz w:val="24"/>
          <w:szCs w:val="24"/>
        </w:rPr>
      </w:pPr>
      <w:bookmarkStart w:id="0" w:name="_GoBack"/>
      <w:bookmarkEnd w:id="0"/>
      <w:r w:rsidRPr="00A71A86">
        <w:rPr>
          <w:b/>
          <w:bCs/>
          <w:sz w:val="24"/>
          <w:szCs w:val="24"/>
        </w:rPr>
        <w:t>Роль дополнительного образования</w:t>
      </w:r>
      <w:r>
        <w:rPr>
          <w:b/>
          <w:bCs/>
          <w:sz w:val="24"/>
          <w:szCs w:val="24"/>
        </w:rPr>
        <w:t xml:space="preserve"> в формировании одаренности учащихся</w:t>
      </w:r>
    </w:p>
    <w:p w:rsidR="00572A5D" w:rsidRPr="00A71A86" w:rsidRDefault="00572A5D" w:rsidP="00A71A86">
      <w:pPr>
        <w:jc w:val="right"/>
        <w:rPr>
          <w:i/>
          <w:iCs/>
          <w:sz w:val="24"/>
          <w:szCs w:val="24"/>
        </w:rPr>
      </w:pPr>
      <w:r w:rsidRPr="00A71A86">
        <w:rPr>
          <w:i/>
          <w:iCs/>
          <w:sz w:val="24"/>
          <w:szCs w:val="24"/>
        </w:rPr>
        <w:t>Дорога в тысячу миль начинается с одного шага</w:t>
      </w:r>
      <w:r>
        <w:rPr>
          <w:i/>
          <w:iCs/>
          <w:sz w:val="24"/>
          <w:szCs w:val="24"/>
        </w:rPr>
        <w:t>.</w:t>
      </w:r>
    </w:p>
    <w:p w:rsidR="00572A5D" w:rsidRDefault="00572A5D" w:rsidP="00B37369">
      <w:pPr>
        <w:jc w:val="both"/>
        <w:rPr>
          <w:sz w:val="24"/>
          <w:szCs w:val="24"/>
        </w:rPr>
      </w:pPr>
      <w:r>
        <w:rPr>
          <w:sz w:val="24"/>
          <w:szCs w:val="24"/>
        </w:rPr>
        <w:tab/>
        <w:t>Дополнительное образование ребенка  может стать тем решающим шагом, который поведет его в успешное будущее. Как педагог гуманитарного цикла, продолжение урока вижу во внеклассных делах с учащимися. Важно то, чтобы внеклассная деятельность с учащимися велась по взаимным интересам, целенаправленно и способствовала творческой самореализации личности ребенка.</w:t>
      </w:r>
    </w:p>
    <w:p w:rsidR="00572A5D" w:rsidRDefault="00572A5D" w:rsidP="00B37369">
      <w:pPr>
        <w:jc w:val="both"/>
        <w:rPr>
          <w:sz w:val="24"/>
          <w:szCs w:val="24"/>
        </w:rPr>
      </w:pPr>
      <w:r>
        <w:rPr>
          <w:sz w:val="24"/>
          <w:szCs w:val="24"/>
        </w:rPr>
        <w:tab/>
        <w:t>Я - учитель словесности. Самое большое и результативное мое увлечение - журналистика. С удовольствием сотрудничаю с районной газетой «Заря», республиканской газетой для учителей  и учащихся «Магариф»-«Просвещение», республиканским общественно - педагогическим и научно - литературным журналом «Магариф»-«Просвещение». На их страницах выступаю с публикациями в информационных и аналитических жанрах.</w:t>
      </w:r>
    </w:p>
    <w:p w:rsidR="00572A5D" w:rsidRDefault="00572A5D" w:rsidP="00B37369">
      <w:pPr>
        <w:jc w:val="both"/>
        <w:rPr>
          <w:sz w:val="24"/>
          <w:szCs w:val="24"/>
        </w:rPr>
      </w:pPr>
      <w:r>
        <w:rPr>
          <w:sz w:val="24"/>
          <w:szCs w:val="24"/>
        </w:rPr>
        <w:tab/>
        <w:t>Журналистика является неотъемлемой частью деятельности человека с активной жизненной позицией. Именно такими людьми являются  одаренные дети. В современном мире, где господствуют информационные технологии, и Интернет стал средством общения, получения информации, а также самовыражения личности, журналистика, не теряя свою значимость, остается важной и незаменимой частью  в СМИ. Талантливая молодежь все чаще и чаще обращается к этому интересному направлению творчества – журналистике. Огромную помощь и поддержку юные журналисты получают от старших товарищей по перу. Ежегодно проводимый республиканский фестиваль «Золотое перо», участие в конкурсах в рамках фестиваля являются стимулом для деятельности учащихся в этом направлении. Для достижения больших результатов необходима ежедневная кропотливая работа педагога и воспитанника. Именно через совместный труд раскрываются способности и творческий талант одаренных  детей.</w:t>
      </w:r>
    </w:p>
    <w:p w:rsidR="00572A5D" w:rsidRDefault="00572A5D" w:rsidP="00B37369">
      <w:pPr>
        <w:jc w:val="both"/>
        <w:rPr>
          <w:sz w:val="24"/>
          <w:szCs w:val="24"/>
        </w:rPr>
      </w:pPr>
      <w:r>
        <w:rPr>
          <w:sz w:val="24"/>
          <w:szCs w:val="24"/>
        </w:rPr>
        <w:tab/>
        <w:t>Поэтому создание творческого объединения одаренных детей «Юный журналист» на базе Центра детского творчества Алексеевского муниципального района РТ считала актуальным и своевременным.</w:t>
      </w:r>
    </w:p>
    <w:p w:rsidR="00572A5D" w:rsidRDefault="00572A5D" w:rsidP="00B37369">
      <w:pPr>
        <w:jc w:val="both"/>
        <w:rPr>
          <w:sz w:val="24"/>
          <w:szCs w:val="24"/>
        </w:rPr>
      </w:pPr>
      <w:r>
        <w:rPr>
          <w:sz w:val="24"/>
          <w:szCs w:val="24"/>
        </w:rPr>
        <w:tab/>
        <w:t>За 15 лет существования через это творческое объединение прошли сотни талантливых, в том числе  десятки одаренных детей. Сегодня среди них есть журналисты, социологи, психологи, лингвисты…</w:t>
      </w:r>
    </w:p>
    <w:p w:rsidR="00572A5D" w:rsidRDefault="00572A5D" w:rsidP="00B37369">
      <w:pPr>
        <w:jc w:val="both"/>
        <w:rPr>
          <w:sz w:val="24"/>
          <w:szCs w:val="24"/>
        </w:rPr>
      </w:pPr>
      <w:r>
        <w:rPr>
          <w:sz w:val="24"/>
          <w:szCs w:val="24"/>
        </w:rPr>
        <w:tab/>
        <w:t>Я не задалась целью дать детям образование вузовского уровня. И это было бы невозможно. Целью моей образовательной программы было и является создание условий для  социального культурного и профессионального самоопределения, творческой самореализации личности ребенка, ее интеграции мировой и отечественной культур, воспитание у детей чувства прекрасного, навыков сознательного восприятия окружающей действительности через разные жанры журналистики.</w:t>
      </w:r>
    </w:p>
    <w:p w:rsidR="00572A5D" w:rsidRDefault="00572A5D" w:rsidP="00B37369">
      <w:pPr>
        <w:jc w:val="both"/>
        <w:rPr>
          <w:sz w:val="24"/>
          <w:szCs w:val="24"/>
        </w:rPr>
      </w:pPr>
      <w:r>
        <w:rPr>
          <w:sz w:val="24"/>
          <w:szCs w:val="24"/>
        </w:rPr>
        <w:tab/>
        <w:t>Известно, что дети по природе своей – исследователи и это особенно характерно для одаренных детей. Неуемная жажда новых впечатлений, любознательность, постоянно проявляемое желание экспериментировать, самостоятельно искать истину распространяются на все сферы деятельности способного ребенка. Существуют различные формы работы со способными и талантливыми детьми, но наиболее действенной на сегодняшний день является вовлечение их в проектно - исследовательскую деятельность. Для реализации потенциальных возможностей своих воспитанников, была выбрана, на мой взгляд, очень удачная форма работы – творческий проект.  В условиях дополнительного образования нет жестких рамок классно - урочной системы, выбор содержания, тематики, проблематики проектов и исследований обучающимися чаще всего происходит в момент выбора кружков, а в зависимости от уровня полученных результатов всегда предоставляется возможность продемонстрировать их на публичных презентациях различного уровня: перед сверстниками, родителями,  педагогами, для широкой общественности, на конференциях и всевозможных конкурсах.</w:t>
      </w:r>
    </w:p>
    <w:p w:rsidR="00572A5D" w:rsidRDefault="00572A5D" w:rsidP="00B37369">
      <w:pPr>
        <w:jc w:val="both"/>
        <w:rPr>
          <w:sz w:val="24"/>
          <w:szCs w:val="24"/>
        </w:rPr>
      </w:pPr>
      <w:r>
        <w:rPr>
          <w:sz w:val="24"/>
          <w:szCs w:val="24"/>
        </w:rPr>
        <w:tab/>
        <w:t>Цель -  развить интеллектуально  творческие возможности детей, обучить их механизму научного исследования и проектной деятельности в выбранной области.</w:t>
      </w:r>
    </w:p>
    <w:p w:rsidR="00572A5D" w:rsidRDefault="00572A5D" w:rsidP="00B37369">
      <w:pPr>
        <w:jc w:val="both"/>
        <w:rPr>
          <w:sz w:val="24"/>
          <w:szCs w:val="24"/>
        </w:rPr>
      </w:pPr>
      <w:r>
        <w:rPr>
          <w:sz w:val="24"/>
          <w:szCs w:val="24"/>
        </w:rPr>
        <w:tab/>
        <w:t>Планируя работу в данном направлений я, как педагог, результатом работы считаю не только интеллектуальное обогащение детей, но и личностное развитие ребенка: повышение самооценки и уверенности в себе, умение обсуждать, анализировать свои гипотезы, умение презентовать свой продукт.</w:t>
      </w:r>
    </w:p>
    <w:p w:rsidR="00572A5D" w:rsidRDefault="00572A5D" w:rsidP="00B37369">
      <w:pPr>
        <w:jc w:val="both"/>
        <w:rPr>
          <w:noProof/>
          <w:sz w:val="24"/>
          <w:szCs w:val="24"/>
          <w:lang w:eastAsia="ru-RU"/>
        </w:rPr>
      </w:pPr>
      <w:r>
        <w:rPr>
          <w:sz w:val="24"/>
          <w:szCs w:val="24"/>
        </w:rPr>
        <w:tab/>
        <w:t>Начинали мы работу в этом направлении с самого простого, с так называемой  семейной азбуки, продолжили проектно - исследовательскую работу, изучая жизнь и творчество писателя- земляка, военного летчика Салиха Баттала, джалиловца Абдуллы Баттала и, в определенном этапе отражая страницы истории Родины. Так,  специальные   номера школьной газеты «Переменка» были выпущены по результатам проектной деятельности  моих воспитанников: «Он сказал: «Поехали!»,  в рамках Всероссийского конкурса сочинений «Гагарин в судьбе моей страны» (Савченкова Наталья, Диплом 3-й степени), «Несмотря ни на что…», посвященный Году благотворительности в рамках Республиканского конкурса «Современная Россия глазами молодых» (Шарипова Наиля, Диплом 1-й степени), «Большое счастье большой семьи» (посвященный многодетной семье Карауловых в Год семьи в России- Михайлова Вероника - Диплом 2-й степени), «Война отняла у них детство…» (Савченкова Наталья-Диплом 1-й степени), «НЕТ!» терроризму в России!», посвященный Году истории России.</w:t>
      </w:r>
    </w:p>
    <w:p w:rsidR="00572A5D" w:rsidRDefault="00572A5D" w:rsidP="00B37369">
      <w:pPr>
        <w:jc w:val="both"/>
        <w:rPr>
          <w:sz w:val="24"/>
          <w:szCs w:val="24"/>
        </w:rPr>
      </w:pPr>
      <w:r w:rsidRPr="00230850">
        <w:rPr>
          <w:noProof/>
          <w:sz w:val="24"/>
          <w:szCs w:val="24"/>
          <w:lang w:eastAsia="ru-RU"/>
        </w:rPr>
        <w:t xml:space="preserve"> </w:t>
      </w:r>
      <w:r w:rsidRPr="00230850">
        <w:rPr>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i1025" type="#_x0000_t75" style="width:144.75pt;height:84pt;visibility:visible">
            <v:imagedata r:id="rId4" o:title=""/>
          </v:shape>
        </w:pict>
      </w:r>
      <w:r w:rsidRPr="00230850">
        <w:rPr>
          <w:noProof/>
          <w:sz w:val="24"/>
          <w:szCs w:val="24"/>
          <w:lang w:eastAsia="ru-RU"/>
        </w:rPr>
        <w:pict>
          <v:shape id="Рисунок 6" o:spid="_x0000_i1026" type="#_x0000_t75" style="width:117pt;height:84.75pt;visibility:visible">
            <v:imagedata r:id="rId5" o:title=""/>
          </v:shape>
        </w:pict>
      </w:r>
      <w:r w:rsidRPr="00230850">
        <w:rPr>
          <w:noProof/>
          <w:sz w:val="24"/>
          <w:szCs w:val="24"/>
          <w:lang w:eastAsia="ru-RU"/>
        </w:rPr>
        <w:pict>
          <v:shape id="Рисунок 8" o:spid="_x0000_i1027" type="#_x0000_t75" style="width:117.75pt;height:84.75pt;visibility:visible">
            <v:imagedata r:id="rId6" o:title=""/>
          </v:shape>
        </w:pict>
      </w:r>
      <w:r w:rsidRPr="00230850">
        <w:rPr>
          <w:noProof/>
          <w:sz w:val="24"/>
          <w:szCs w:val="24"/>
          <w:lang w:eastAsia="ru-RU"/>
        </w:rPr>
        <w:pict>
          <v:shape id="Рисунок 9" o:spid="_x0000_i1028" type="#_x0000_t75" style="width:73.5pt;height:84.75pt;visibility:visible">
            <v:imagedata r:id="rId7" o:title=""/>
          </v:shape>
        </w:pict>
      </w:r>
    </w:p>
    <w:p w:rsidR="00572A5D" w:rsidRDefault="00572A5D" w:rsidP="00B37369">
      <w:pPr>
        <w:jc w:val="both"/>
        <w:rPr>
          <w:sz w:val="24"/>
          <w:szCs w:val="24"/>
        </w:rPr>
      </w:pPr>
      <w:r>
        <w:rPr>
          <w:sz w:val="24"/>
          <w:szCs w:val="24"/>
        </w:rPr>
        <w:tab/>
        <w:t>Так результатами успешной деятельности моих воспитанников также стали Дипломы 1, 2- степеней на 4-м, 5-м  Фестивалях  «Любознательные исследователи окружающего мира» Алексеевского муниципального района РТ.</w:t>
      </w:r>
    </w:p>
    <w:p w:rsidR="00572A5D" w:rsidRDefault="00572A5D" w:rsidP="00B37369">
      <w:pPr>
        <w:jc w:val="both"/>
        <w:rPr>
          <w:sz w:val="24"/>
          <w:szCs w:val="24"/>
        </w:rPr>
      </w:pPr>
      <w:r>
        <w:rPr>
          <w:sz w:val="24"/>
          <w:szCs w:val="24"/>
        </w:rPr>
        <w:tab/>
        <w:t xml:space="preserve">Воспитание патриотизма также является одной из важнейших задач формирования национальной культуры и исторической преемственности поколений. </w:t>
      </w:r>
    </w:p>
    <w:p w:rsidR="00572A5D" w:rsidRDefault="00572A5D" w:rsidP="00B37369">
      <w:pPr>
        <w:jc w:val="both"/>
        <w:rPr>
          <w:sz w:val="24"/>
          <w:szCs w:val="24"/>
        </w:rPr>
      </w:pPr>
      <w:r>
        <w:rPr>
          <w:sz w:val="24"/>
          <w:szCs w:val="24"/>
        </w:rPr>
        <w:tab/>
        <w:t>День Победы – самый уважаемый праздник. Юбилейные даты заставляют нас задуматься о смысле Победы, актуализирует духовное наследие тех великих свершений.</w:t>
      </w:r>
    </w:p>
    <w:p w:rsidR="00572A5D" w:rsidRDefault="00572A5D" w:rsidP="00B37369">
      <w:pPr>
        <w:jc w:val="both"/>
        <w:rPr>
          <w:sz w:val="24"/>
          <w:szCs w:val="24"/>
        </w:rPr>
      </w:pPr>
      <w:r>
        <w:rPr>
          <w:sz w:val="24"/>
          <w:szCs w:val="24"/>
        </w:rPr>
        <w:tab/>
        <w:t>Останется в памяти и героизм работников тыла, не жалевших сил для фронта. Основной рабочей силой на заводах и в колхозах стали тогда женщины, старики и дети… Сегодняшние прабабушки, прадедушки моих воспитанников - дети грозных военных лет. Не раз посетила свою прабабушку и ее соседей , проживающих в далекой деревне, и член творческого объединения «Юный журналист»  десятиклассница Наталья Савченкова, прежде чем выполнить конкурсную работу «Письмо войны». По итогам республиканского конкурса сочинений, посвященного годовщине Победы в Великой Отечественной войне, Наталья Савченкова стала победителем, работа её вошла в республиканский сборник сочинений школьников под названием «Дети войны». Будучи активным членом редколлегии школьной газеты «Переменка», Наталья успешно  работала над выпуском номеров газеты, за что на конкурсной основе  была приглашена на республиканский Фестиваль юных журналистов (Фестиваль проводится ежегодно на теплоходе «Борис Полевой» с посещением городов на Волге). Такой же конкурс выиграл и редактор «Переменки» десятиклассник Михаил Агафонов. Патриот своей школы, республики, Родины, Михаил много работал над популяризацией патриотизма среди сверстников: выпускал тематические номера «Переменки», проводил опросы, анализировал результаты, отражая их в «Переменке».</w:t>
      </w:r>
    </w:p>
    <w:p w:rsidR="00572A5D" w:rsidRDefault="00572A5D" w:rsidP="00B37369">
      <w:pPr>
        <w:jc w:val="both"/>
        <w:rPr>
          <w:sz w:val="24"/>
          <w:szCs w:val="24"/>
        </w:rPr>
      </w:pPr>
      <w:r>
        <w:rPr>
          <w:sz w:val="24"/>
          <w:szCs w:val="24"/>
        </w:rPr>
        <w:tab/>
        <w:t>Способности  моих воспитанников  действительно разносторонние.  Ребята ищут и находят себя в разном. Так, ученик 11 класса Ринат Хоснетдинов   проектную работу посвятил своему сверстнику, всесторонне талантливому  земляку Баранову Дмитрию, создавая документальный фильм «Маленький Король большой сцены».</w:t>
      </w:r>
    </w:p>
    <w:p w:rsidR="00572A5D" w:rsidRDefault="00572A5D" w:rsidP="00B37369">
      <w:pPr>
        <w:jc w:val="both"/>
        <w:rPr>
          <w:rFonts w:ascii="Times New Roman" w:hAnsi="Times New Roman" w:cs="Times New Roman"/>
          <w:snapToGrid w:val="0"/>
          <w:color w:val="000000"/>
          <w:w w:val="0"/>
          <w:sz w:val="2"/>
          <w:szCs w:val="2"/>
          <w:u w:color="000000"/>
          <w:bdr w:val="none" w:sz="0" w:space="0" w:color="000000"/>
          <w:shd w:val="clear" w:color="000000" w:fill="000000"/>
        </w:rPr>
      </w:pPr>
      <w:r>
        <w:rPr>
          <w:sz w:val="24"/>
          <w:szCs w:val="24"/>
        </w:rPr>
        <w:tab/>
        <w:t xml:space="preserve">Одним из самых интересных направлений творческого объединения мы считаем фотоискусство. Фотоискусством  занимаются все кружковцы. Объединение организует фотоконкурсы, фотовыставки, в том числе персональные фотовыставки воспитанников и руководителя. Вот небольшой перечень тематических наших фотоконкурсов и выставок: «Остановись, мгновение!», «От улыбки станет всем светлей!», «Ах  ты, Зимушка-зима!», «Моя судьба в судьбе моей страны!», «Учителями славится Россия!». Хорошо понимая необходимость  привития  любви «к братьям малым», последний конкурс и фотовыставку назвали «Мой ласковый зверь». Не только фотографии любимых животных, но и высказывания известных людей, призывающие к доброте и милосердию, украшают эту выставку. </w:t>
      </w:r>
    </w:p>
    <w:p w:rsidR="00572A5D" w:rsidRDefault="00572A5D" w:rsidP="00B37369">
      <w:pPr>
        <w:jc w:val="both"/>
        <w:rPr>
          <w:rFonts w:ascii="Times New Roman" w:hAnsi="Times New Roman" w:cs="Times New Roman"/>
          <w:snapToGrid w:val="0"/>
          <w:color w:val="000000"/>
          <w:w w:val="0"/>
          <w:sz w:val="2"/>
          <w:szCs w:val="2"/>
          <w:u w:color="000000"/>
          <w:bdr w:val="none" w:sz="0" w:space="0" w:color="000000"/>
          <w:shd w:val="clear" w:color="000000" w:fill="000000"/>
        </w:rPr>
      </w:pPr>
      <w:r>
        <w:rPr>
          <w:noProof/>
          <w:lang w:eastAsia="ru-RU"/>
        </w:rPr>
        <w:pict>
          <v:shape id="Рисунок 10" o:spid="_x0000_s1026" type="#_x0000_t75" alt="100_4866" style="position:absolute;left:0;text-align:left;margin-left:27pt;margin-top:7.1pt;width:122.3pt;height:53.5pt;z-index:-251658752;visibility:visible">
            <v:imagedata r:id="rId8" o:title=""/>
          </v:shape>
        </w:pict>
      </w:r>
      <w:r>
        <w:rPr>
          <w:noProof/>
          <w:lang w:eastAsia="ru-RU"/>
        </w:rPr>
        <w:pict>
          <v:shape id="Рисунок 12" o:spid="_x0000_s1027" type="#_x0000_t75" style="position:absolute;left:0;text-align:left;margin-left:171pt;margin-top:7.1pt;width:86.05pt;height:56.8pt;z-index:251658752;visibility:visible">
            <v:imagedata r:id="rId9" o:title="" cropbottom="14205f"/>
          </v:shape>
        </w:pict>
      </w:r>
    </w:p>
    <w:p w:rsidR="00572A5D" w:rsidRDefault="00572A5D" w:rsidP="00B37369">
      <w:pPr>
        <w:jc w:val="both"/>
        <w:rPr>
          <w:rFonts w:ascii="Times New Roman" w:hAnsi="Times New Roman" w:cs="Times New Roman"/>
          <w:snapToGrid w:val="0"/>
          <w:color w:val="000000"/>
          <w:w w:val="0"/>
          <w:sz w:val="2"/>
          <w:szCs w:val="2"/>
          <w:u w:color="000000"/>
          <w:bdr w:val="none" w:sz="0" w:space="0" w:color="000000"/>
          <w:shd w:val="clear" w:color="000000" w:fill="000000"/>
        </w:rPr>
      </w:pPr>
    </w:p>
    <w:p w:rsidR="00572A5D" w:rsidRDefault="00572A5D" w:rsidP="00B37369">
      <w:pPr>
        <w:jc w:val="both"/>
        <w:rPr>
          <w:rFonts w:ascii="Times New Roman" w:hAnsi="Times New Roman" w:cs="Times New Roman"/>
          <w:snapToGrid w:val="0"/>
          <w:color w:val="000000"/>
          <w:w w:val="0"/>
          <w:sz w:val="2"/>
          <w:szCs w:val="2"/>
          <w:u w:color="000000"/>
          <w:bdr w:val="none" w:sz="0" w:space="0" w:color="000000"/>
          <w:shd w:val="clear" w:color="000000" w:fill="000000"/>
        </w:rPr>
      </w:pPr>
    </w:p>
    <w:p w:rsidR="00572A5D" w:rsidRDefault="00572A5D" w:rsidP="00B37369">
      <w:pPr>
        <w:jc w:val="both"/>
        <w:rPr>
          <w:rFonts w:ascii="Times New Roman" w:hAnsi="Times New Roman" w:cs="Times New Roman"/>
          <w:snapToGrid w:val="0"/>
          <w:color w:val="000000"/>
          <w:w w:val="0"/>
          <w:sz w:val="2"/>
          <w:szCs w:val="2"/>
          <w:u w:color="000000"/>
          <w:bdr w:val="none" w:sz="0" w:space="0" w:color="000000"/>
          <w:shd w:val="clear" w:color="000000" w:fill="000000"/>
        </w:rPr>
      </w:pPr>
      <w:r>
        <w:rPr>
          <w:noProof/>
          <w:lang w:eastAsia="ru-RU"/>
        </w:rPr>
        <w:pict>
          <v:shape id="Рисунок 11" o:spid="_x0000_s1028" type="#_x0000_t75" alt="100_4867" style="position:absolute;left:0;text-align:left;margin-left:4in;margin-top:-27pt;width:135.35pt;height:53.5pt;z-index:-251659776;visibility:visible">
            <v:imagedata r:id="rId10" o:title=""/>
          </v:shape>
        </w:pict>
      </w:r>
    </w:p>
    <w:p w:rsidR="00572A5D" w:rsidRDefault="00572A5D" w:rsidP="00B37369">
      <w:pPr>
        <w:jc w:val="both"/>
        <w:rPr>
          <w:rFonts w:ascii="Times New Roman" w:hAnsi="Times New Roman" w:cs="Times New Roman"/>
          <w:snapToGrid w:val="0"/>
          <w:color w:val="000000"/>
          <w:w w:val="0"/>
          <w:sz w:val="2"/>
          <w:szCs w:val="2"/>
          <w:u w:color="000000"/>
          <w:bdr w:val="none" w:sz="0" w:space="0" w:color="000000"/>
          <w:shd w:val="clear" w:color="000000" w:fill="000000"/>
        </w:rPr>
      </w:pPr>
    </w:p>
    <w:p w:rsidR="00572A5D" w:rsidRDefault="00572A5D" w:rsidP="00B37369">
      <w:pPr>
        <w:jc w:val="both"/>
        <w:rPr>
          <w:rFonts w:ascii="Times New Roman" w:hAnsi="Times New Roman" w:cs="Times New Roman"/>
          <w:snapToGrid w:val="0"/>
          <w:color w:val="000000"/>
          <w:w w:val="0"/>
          <w:sz w:val="2"/>
          <w:szCs w:val="2"/>
          <w:u w:color="000000"/>
          <w:bdr w:val="none" w:sz="0" w:space="0" w:color="000000"/>
          <w:shd w:val="clear" w:color="000000" w:fill="000000"/>
        </w:rPr>
      </w:pPr>
    </w:p>
    <w:p w:rsidR="00572A5D" w:rsidRDefault="00572A5D" w:rsidP="00B37369">
      <w:pPr>
        <w:jc w:val="both"/>
        <w:rPr>
          <w:rFonts w:ascii="Times New Roman" w:hAnsi="Times New Roman" w:cs="Times New Roman"/>
          <w:snapToGrid w:val="0"/>
          <w:color w:val="000000"/>
          <w:w w:val="0"/>
          <w:sz w:val="2"/>
          <w:szCs w:val="2"/>
          <w:u w:color="000000"/>
          <w:bdr w:val="none" w:sz="0" w:space="0" w:color="000000"/>
          <w:shd w:val="clear" w:color="000000" w:fill="000000"/>
        </w:rPr>
      </w:pPr>
    </w:p>
    <w:p w:rsidR="00572A5D" w:rsidRDefault="00572A5D" w:rsidP="00B37369">
      <w:pPr>
        <w:jc w:val="both"/>
        <w:rPr>
          <w:sz w:val="24"/>
          <w:szCs w:val="24"/>
        </w:rPr>
      </w:pPr>
      <w:r>
        <w:rPr>
          <w:sz w:val="24"/>
          <w:szCs w:val="24"/>
        </w:rPr>
        <w:tab/>
        <w:t xml:space="preserve">Среди моих воспитанников есть такие ребята, которые предпочтение дают  художественному чтению. Сестры Илюза и Юлия Калимуллины в течение 3-х лет не уступают  первенство среди сверстников района. Илюза, ученица 7-класса, дважды стала призером республиканских конкурсов. В 2011 году конкурс был посвящен 125-летию со дня рождения  великого татарского писателя Габдуллы Тукая, а в 2012 году конкурс «Дулкыннар» («Волны») был посвящен 110-годовщине со дня рождения татарского композитора Мансура Музаффарова. Обе сестры являются и «артистами» студии «Вдохновение».                       </w:t>
      </w:r>
    </w:p>
    <w:p w:rsidR="00572A5D" w:rsidRDefault="00572A5D" w:rsidP="00B37369">
      <w:pPr>
        <w:jc w:val="both"/>
        <w:rPr>
          <w:sz w:val="24"/>
          <w:szCs w:val="24"/>
        </w:rPr>
      </w:pPr>
      <w:r>
        <w:rPr>
          <w:sz w:val="24"/>
          <w:szCs w:val="24"/>
        </w:rPr>
        <w:tab/>
        <w:t>Наверное, сегодня, в начале 21 века, никого не надо убеждать в необходимости и полезности театральной работы с детьми и подростками. Ведь ребенок - участник создания театрального таинства - постигает мир и искусство как открытие и откровение. И душевное строительство, которое происходит в нем, трудно переоценить.</w:t>
      </w:r>
    </w:p>
    <w:p w:rsidR="00572A5D" w:rsidRDefault="00572A5D" w:rsidP="00B37369">
      <w:pPr>
        <w:jc w:val="both"/>
        <w:rPr>
          <w:sz w:val="24"/>
          <w:szCs w:val="24"/>
        </w:rPr>
      </w:pPr>
      <w:r>
        <w:rPr>
          <w:sz w:val="24"/>
          <w:szCs w:val="24"/>
        </w:rPr>
        <w:tab/>
        <w:t>Театральная студия «Вдохновение» образовалась по зову сердца детей и очень быстро достигла своих  целей. Имея огромную роль в формировании у подростков социальных норм поведения, деятельность театральной студии стала неотъемлемой частью деятельности творческого объединения «Юный журналист».</w:t>
      </w:r>
    </w:p>
    <w:p w:rsidR="00572A5D" w:rsidRDefault="00572A5D" w:rsidP="00B37369">
      <w:pPr>
        <w:jc w:val="both"/>
        <w:rPr>
          <w:sz w:val="24"/>
          <w:szCs w:val="24"/>
        </w:rPr>
      </w:pPr>
      <w:r>
        <w:rPr>
          <w:sz w:val="24"/>
          <w:szCs w:val="24"/>
        </w:rPr>
        <w:tab/>
        <w:t>Как  результат  творческого сотрудничества воспитанников и педагога появился спектакль под названием «Рай под ногами матерей». Во время выступления на сцене юные артисты очень убедительно показали то, насколько внимательно они всматриваются в окружающий мир, как глубоко и вдумчиво повествуют о себе и о своих сверстниках, о путях разрешения  проблем «отцов» и «детей».</w:t>
      </w:r>
    </w:p>
    <w:p w:rsidR="00572A5D" w:rsidRDefault="00572A5D" w:rsidP="00B37369">
      <w:pPr>
        <w:jc w:val="both"/>
        <w:rPr>
          <w:sz w:val="24"/>
          <w:szCs w:val="24"/>
        </w:rPr>
      </w:pPr>
      <w:r>
        <w:rPr>
          <w:sz w:val="24"/>
          <w:szCs w:val="24"/>
        </w:rPr>
        <w:tab/>
        <w:t>Результат их удачного выступления был очевиден. В театральном конкурсе «Зеркало сцены» по Республике Татарстан наш театральный коллектив был награжден Дипломом 1-й степени. Исполнитель главной роли Наиля Шарипова была признана «Лучшим исполнителем женской роли».</w:t>
      </w:r>
    </w:p>
    <w:p w:rsidR="00572A5D" w:rsidRDefault="00572A5D" w:rsidP="00B37369">
      <w:pPr>
        <w:jc w:val="both"/>
        <w:rPr>
          <w:sz w:val="24"/>
          <w:szCs w:val="24"/>
        </w:rPr>
      </w:pPr>
      <w:r>
        <w:rPr>
          <w:sz w:val="24"/>
          <w:szCs w:val="24"/>
        </w:rPr>
        <w:tab/>
        <w:t>Мне, как автору и режиссеру спектакля, было очень интересно наблюдать над творчеством ребят, как рождалось и совершенствовалось наше сценическое «детище» по имени «спектакль». Ребята  не только прекрасно показали свой взгляд на мир, но и сумели сказать о нашей с ними жизни и о духовных поисках своего поколения.</w:t>
      </w:r>
    </w:p>
    <w:p w:rsidR="00572A5D" w:rsidRDefault="00572A5D" w:rsidP="00B37369">
      <w:pPr>
        <w:jc w:val="both"/>
      </w:pPr>
      <w:r w:rsidRPr="00230850">
        <w:rPr>
          <w:noProof/>
          <w:sz w:val="24"/>
          <w:szCs w:val="24"/>
          <w:lang w:eastAsia="ru-RU"/>
        </w:rPr>
        <w:pict>
          <v:shape id="Рисунок 5" o:spid="_x0000_i1029" type="#_x0000_t75" style="width:154.5pt;height:81.75pt;visibility:visible">
            <v:imagedata r:id="rId11" o:title="" croptop="7251f" cropbottom="6724f" cropleft="4861f" cropright="3331f"/>
          </v:shape>
        </w:pict>
      </w:r>
      <w:r w:rsidRPr="00230850">
        <w:rPr>
          <w:noProof/>
          <w:sz w:val="24"/>
          <w:szCs w:val="24"/>
          <w:lang w:eastAsia="ru-RU"/>
        </w:rPr>
        <w:pict>
          <v:shape id="Рисунок 4" o:spid="_x0000_i1030" type="#_x0000_t75" style="width:151.5pt;height:81.75pt;visibility:visible">
            <v:imagedata r:id="rId12" o:title="" croptop="6202f" cropbottom="5713f" cropleft="4388f" cropright="4068f"/>
          </v:shape>
        </w:pict>
      </w:r>
      <w:r w:rsidRPr="00230850">
        <w:rPr>
          <w:noProof/>
          <w:sz w:val="24"/>
          <w:szCs w:val="24"/>
          <w:lang w:eastAsia="ru-RU"/>
        </w:rPr>
        <w:pict>
          <v:shape id="Рисунок 3" o:spid="_x0000_i1031" type="#_x0000_t75" style="width:120pt;height:84pt;visibility:visible">
            <v:imagedata r:id="rId13" o:title="" croptop="6554f" cropbottom="7585f" cropleft="5749f" cropright="4622f"/>
          </v:shape>
        </w:pict>
      </w:r>
    </w:p>
    <w:p w:rsidR="00572A5D" w:rsidRDefault="00572A5D" w:rsidP="00B37369">
      <w:pPr>
        <w:jc w:val="both"/>
        <w:rPr>
          <w:sz w:val="24"/>
          <w:szCs w:val="24"/>
        </w:rPr>
      </w:pPr>
      <w:r>
        <w:rPr>
          <w:sz w:val="24"/>
          <w:szCs w:val="24"/>
        </w:rPr>
        <w:tab/>
        <w:t xml:space="preserve">Разносторонняя работа с одаренными детьми дает свои положительные результаты. Об этом свидетельствуют итоги конкурсов разных уровней. Так, победителем самого престижного республиканского конкурса «100 талантливых детей села» стала в 2010 году моя воспитанница Савченкова Наталья. </w:t>
      </w:r>
    </w:p>
    <w:p w:rsidR="00572A5D" w:rsidRDefault="00572A5D" w:rsidP="00B37369">
      <w:pPr>
        <w:jc w:val="both"/>
      </w:pPr>
      <w:r>
        <w:rPr>
          <w:sz w:val="24"/>
          <w:szCs w:val="24"/>
        </w:rPr>
        <w:tab/>
      </w:r>
      <w:r w:rsidRPr="00B12CD1">
        <w:rPr>
          <w:sz w:val="24"/>
          <w:szCs w:val="24"/>
        </w:rPr>
        <w:t>Таким образом, работа в системе дополнительного о</w:t>
      </w:r>
      <w:r>
        <w:rPr>
          <w:sz w:val="24"/>
          <w:szCs w:val="24"/>
        </w:rPr>
        <w:t xml:space="preserve">бразования дают  учителю </w:t>
      </w:r>
      <w:r w:rsidRPr="00B12CD1">
        <w:rPr>
          <w:sz w:val="24"/>
          <w:szCs w:val="24"/>
        </w:rPr>
        <w:t xml:space="preserve"> возможн</w:t>
      </w:r>
      <w:r>
        <w:rPr>
          <w:sz w:val="24"/>
          <w:szCs w:val="24"/>
        </w:rPr>
        <w:t>ость в развитии одаренных детей.</w:t>
      </w:r>
    </w:p>
    <w:p w:rsidR="00572A5D" w:rsidRDefault="00572A5D" w:rsidP="006A1463">
      <w:pPr>
        <w:jc w:val="right"/>
        <w:rPr>
          <w:sz w:val="24"/>
          <w:szCs w:val="24"/>
        </w:rPr>
      </w:pPr>
    </w:p>
    <w:p w:rsidR="00572A5D" w:rsidRDefault="00572A5D" w:rsidP="006A1463">
      <w:pPr>
        <w:jc w:val="right"/>
        <w:rPr>
          <w:sz w:val="24"/>
          <w:szCs w:val="24"/>
        </w:rPr>
      </w:pPr>
      <w:r>
        <w:rPr>
          <w:sz w:val="24"/>
          <w:szCs w:val="24"/>
        </w:rPr>
        <w:t xml:space="preserve">Из опыта работы руководителя творческого </w:t>
      </w:r>
    </w:p>
    <w:p w:rsidR="00572A5D" w:rsidRDefault="00572A5D" w:rsidP="00A71A86">
      <w:pPr>
        <w:jc w:val="right"/>
      </w:pPr>
      <w:r>
        <w:rPr>
          <w:sz w:val="24"/>
          <w:szCs w:val="24"/>
        </w:rPr>
        <w:t>объединения «Юный журналист» Кутуевой Р.М.</w:t>
      </w:r>
    </w:p>
    <w:sectPr w:rsidR="00572A5D" w:rsidSect="00A71A86">
      <w:pgSz w:w="11906" w:h="16838"/>
      <w:pgMar w:top="719"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1DBF"/>
    <w:rsid w:val="00230850"/>
    <w:rsid w:val="00280952"/>
    <w:rsid w:val="005154E1"/>
    <w:rsid w:val="00572A5D"/>
    <w:rsid w:val="006A1463"/>
    <w:rsid w:val="006A4890"/>
    <w:rsid w:val="007E1DBF"/>
    <w:rsid w:val="0098218C"/>
    <w:rsid w:val="009A0CB0"/>
    <w:rsid w:val="009C1140"/>
    <w:rsid w:val="00A71A86"/>
    <w:rsid w:val="00B12CD1"/>
    <w:rsid w:val="00B37369"/>
    <w:rsid w:val="00E941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140"/>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47016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TotalTime>
  <Pages>4</Pages>
  <Words>1590</Words>
  <Characters>9068</Characters>
  <Application>Microsoft Office Outlook</Application>
  <DocSecurity>0</DocSecurity>
  <Lines>0</Lines>
  <Paragraphs>0</Paragraphs>
  <ScaleCrop>false</ScaleCrop>
  <Company>3</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Дорога в тысячу миль начинается с одного шага</dc:title>
  <dc:subject/>
  <dc:creator>директор</dc:creator>
  <cp:keywords/>
  <dc:description/>
  <cp:lastModifiedBy>user</cp:lastModifiedBy>
  <cp:revision>6</cp:revision>
  <dcterms:created xsi:type="dcterms:W3CDTF">2016-07-06T11:43:00Z</dcterms:created>
  <dcterms:modified xsi:type="dcterms:W3CDTF">2016-07-06T11:59:00Z</dcterms:modified>
</cp:coreProperties>
</file>